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C8" w:rsidRPr="00626325" w:rsidRDefault="003062F2" w:rsidP="00760FC8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38673FF" wp14:editId="75FDD0C7">
            <wp:extent cx="5939790" cy="8401929"/>
            <wp:effectExtent l="0" t="0" r="3810" b="0"/>
            <wp:docPr id="5" name="Рисунок 5" descr="C:\Users\pk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FC8" w:rsidRPr="00626325">
        <w:rPr>
          <w:b/>
          <w:sz w:val="24"/>
          <w:szCs w:val="24"/>
        </w:rPr>
        <w:br w:type="page"/>
      </w:r>
    </w:p>
    <w:p w:rsidR="00760FC8" w:rsidRPr="001C2631" w:rsidRDefault="00760FC8" w:rsidP="00760FC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C2631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:rsidR="00760FC8" w:rsidRPr="001C2631" w:rsidRDefault="00760FC8" w:rsidP="00760FC8">
      <w:pPr>
        <w:pStyle w:val="a5"/>
        <w:jc w:val="center"/>
        <w:rPr>
          <w:sz w:val="24"/>
          <w:szCs w:val="24"/>
        </w:rPr>
      </w:pPr>
      <w:r w:rsidRPr="001C2631">
        <w:rPr>
          <w:b/>
          <w:sz w:val="24"/>
          <w:szCs w:val="24"/>
        </w:rPr>
        <w:t xml:space="preserve">МКОУ </w:t>
      </w:r>
      <w:r w:rsidRPr="001C2631">
        <w:rPr>
          <w:sz w:val="24"/>
          <w:szCs w:val="24"/>
        </w:rPr>
        <w:t>«</w:t>
      </w:r>
      <w:proofErr w:type="spellStart"/>
      <w:r w:rsidRPr="001C2631">
        <w:rPr>
          <w:b/>
          <w:sz w:val="24"/>
          <w:szCs w:val="24"/>
        </w:rPr>
        <w:t>Хаджалмахинская</w:t>
      </w:r>
      <w:proofErr w:type="spellEnd"/>
      <w:r w:rsidRPr="001C2631">
        <w:rPr>
          <w:b/>
          <w:sz w:val="24"/>
          <w:szCs w:val="24"/>
        </w:rPr>
        <w:t xml:space="preserve"> СОШ</w:t>
      </w:r>
      <w:r w:rsidRPr="001C2631">
        <w:rPr>
          <w:sz w:val="24"/>
          <w:szCs w:val="24"/>
        </w:rPr>
        <w:t>»</w:t>
      </w:r>
    </w:p>
    <w:p w:rsidR="00760FC8" w:rsidRPr="001C2631" w:rsidRDefault="00760FC8" w:rsidP="00760FC8">
      <w:pPr>
        <w:pStyle w:val="a5"/>
        <w:jc w:val="center"/>
        <w:rPr>
          <w:b/>
          <w:sz w:val="24"/>
          <w:szCs w:val="24"/>
        </w:rPr>
      </w:pPr>
      <w:r w:rsidRPr="001C2631">
        <w:rPr>
          <w:b/>
          <w:sz w:val="24"/>
          <w:szCs w:val="24"/>
        </w:rPr>
        <w:t xml:space="preserve">В </w:t>
      </w:r>
      <w:r w:rsidRPr="001C2631">
        <w:rPr>
          <w:b/>
          <w:sz w:val="24"/>
          <w:szCs w:val="24"/>
          <w:lang w:val="en-US"/>
        </w:rPr>
        <w:t>I</w:t>
      </w:r>
      <w:r w:rsidRPr="001C2631">
        <w:rPr>
          <w:b/>
          <w:sz w:val="24"/>
          <w:szCs w:val="24"/>
        </w:rPr>
        <w:t xml:space="preserve"> – </w:t>
      </w:r>
      <w:proofErr w:type="spellStart"/>
      <w:r w:rsidRPr="001C2631">
        <w:rPr>
          <w:b/>
          <w:sz w:val="24"/>
          <w:szCs w:val="24"/>
          <w:lang w:val="en-US"/>
        </w:rPr>
        <w:t>lX</w:t>
      </w:r>
      <w:proofErr w:type="spellEnd"/>
      <w:r w:rsidRPr="001C2631">
        <w:rPr>
          <w:b/>
          <w:sz w:val="24"/>
          <w:szCs w:val="24"/>
        </w:rPr>
        <w:t xml:space="preserve"> </w:t>
      </w:r>
      <w:r w:rsidR="00337130" w:rsidRPr="001C2631">
        <w:rPr>
          <w:b/>
          <w:sz w:val="24"/>
          <w:szCs w:val="24"/>
        </w:rPr>
        <w:t>и Х</w:t>
      </w:r>
      <w:r w:rsidRPr="001C2631">
        <w:rPr>
          <w:b/>
          <w:sz w:val="24"/>
          <w:szCs w:val="24"/>
        </w:rPr>
        <w:t xml:space="preserve"> КЛАССАХ, РЕАЛИЗУЮЩИХ ОБРАЗОВАТЕЛЬНУЮ ПРОГРАММУ В СООТВЕТСТВИИ С ФГОС НОО, ООО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975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>1.1. В соответствии с федеральным государственным стандартом начального общего образования, утвержденным приказом Министерства образования и науки Российской Федерации от 06.10.2009 № 373 (с учетом изменений, внесенных приказом Министерства образования и науки Российской Федерации от 29.12.2014 № 1643) основная образовательная программа начального общего образования, основного общего образования в</w:t>
      </w:r>
      <w:r w:rsidRPr="00661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9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619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61975">
        <w:rPr>
          <w:rFonts w:ascii="Times New Roman" w:hAnsi="Times New Roman" w:cs="Times New Roman"/>
          <w:sz w:val="24"/>
          <w:szCs w:val="24"/>
          <w:lang w:val="en-US"/>
        </w:rPr>
        <w:t>lX</w:t>
      </w:r>
      <w:proofErr w:type="spellEnd"/>
      <w:r w:rsidRPr="006619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975">
        <w:rPr>
          <w:rFonts w:ascii="Times New Roman" w:hAnsi="Times New Roman" w:cs="Times New Roman"/>
          <w:sz w:val="24"/>
          <w:szCs w:val="24"/>
        </w:rPr>
        <w:t xml:space="preserve"> 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 xml:space="preserve">1.2. План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C176E9">
        <w:rPr>
          <w:sz w:val="22"/>
          <w:szCs w:val="22"/>
        </w:rPr>
        <w:t>Хаджалмахинская</w:t>
      </w:r>
      <w:proofErr w:type="spellEnd"/>
      <w:r w:rsidRPr="00C176E9">
        <w:rPr>
          <w:sz w:val="22"/>
          <w:szCs w:val="22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1975">
        <w:rPr>
          <w:rFonts w:ascii="Times New Roman" w:hAnsi="Times New Roman" w:cs="Times New Roman"/>
          <w:sz w:val="24"/>
          <w:szCs w:val="24"/>
        </w:rPr>
        <w:t xml:space="preserve"> составлен на основании следующих нормативных документов:</w:t>
      </w:r>
    </w:p>
    <w:p w:rsidR="00760FC8" w:rsidRPr="00661975" w:rsidRDefault="00760FC8" w:rsidP="00760FC8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760FC8" w:rsidRPr="00661975" w:rsidRDefault="00760FC8" w:rsidP="00760FC8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60FC8" w:rsidRPr="00661975" w:rsidRDefault="00760FC8" w:rsidP="00760F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jc w:val="both"/>
        <w:rPr>
          <w:sz w:val="24"/>
          <w:szCs w:val="24"/>
        </w:rPr>
      </w:pPr>
      <w:r w:rsidRPr="00661975">
        <w:rPr>
          <w:sz w:val="24"/>
          <w:szCs w:val="24"/>
        </w:rPr>
        <w:t>ООП НОО, ООП ООО в соответствии с ФГОС ООП с изменениями, утвержденные приказом директора</w:t>
      </w:r>
      <w:r>
        <w:rPr>
          <w:sz w:val="24"/>
          <w:szCs w:val="24"/>
        </w:rPr>
        <w:t>.</w:t>
      </w:r>
      <w:r w:rsidRPr="00661975">
        <w:rPr>
          <w:sz w:val="24"/>
          <w:szCs w:val="24"/>
        </w:rPr>
        <w:t xml:space="preserve"> </w:t>
      </w:r>
    </w:p>
    <w:p w:rsidR="00760FC8" w:rsidRPr="00661975" w:rsidRDefault="00760FC8" w:rsidP="00760FC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661975">
        <w:rPr>
          <w:rStyle w:val="ac"/>
          <w:b w:val="0"/>
          <w:sz w:val="24"/>
          <w:szCs w:val="24"/>
        </w:rPr>
        <w:t>Приказ Министерства образования и науки Российской Федерации от 17.12.2010 г. № 1897</w:t>
      </w:r>
      <w:r w:rsidRPr="00661975">
        <w:rPr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</w:t>
      </w:r>
      <w:r w:rsidRPr="00661975">
        <w:rPr>
          <w:bCs/>
          <w:sz w:val="24"/>
          <w:szCs w:val="24"/>
        </w:rPr>
        <w:t>;</w:t>
      </w:r>
    </w:p>
    <w:p w:rsidR="00760FC8" w:rsidRPr="00661975" w:rsidRDefault="00760FC8" w:rsidP="00760FC8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proofErr w:type="gramStart"/>
      <w:r w:rsidRPr="00661975">
        <w:rPr>
          <w:color w:val="000000"/>
          <w:sz w:val="24"/>
          <w:szCs w:val="24"/>
        </w:rPr>
        <w:t xml:space="preserve">Письмо  </w:t>
      </w:r>
      <w:proofErr w:type="spellStart"/>
      <w:r w:rsidRPr="00661975">
        <w:rPr>
          <w:color w:val="000000"/>
          <w:sz w:val="24"/>
          <w:szCs w:val="24"/>
        </w:rPr>
        <w:t>Минобрнауки</w:t>
      </w:r>
      <w:proofErr w:type="spellEnd"/>
      <w:proofErr w:type="gramEnd"/>
      <w:r w:rsidRPr="00661975">
        <w:rPr>
          <w:color w:val="000000"/>
          <w:sz w:val="24"/>
          <w:szCs w:val="24"/>
        </w:rPr>
        <w:t xml:space="preserve"> России от 12.05.2011 № 03–296 «Об организации внеурочной деятельности при введении федерального государственного стандарта общего образования»;</w:t>
      </w:r>
    </w:p>
    <w:p w:rsidR="00760FC8" w:rsidRPr="00661975" w:rsidRDefault="00760FC8" w:rsidP="00760FC8">
      <w:pPr>
        <w:numPr>
          <w:ilvl w:val="0"/>
          <w:numId w:val="17"/>
        </w:num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Распоряжение Комитета по образованию от 14.03.2017 № 838-</w:t>
      </w:r>
      <w:proofErr w:type="gramStart"/>
      <w:r w:rsidRPr="00661975">
        <w:rPr>
          <w:sz w:val="24"/>
          <w:szCs w:val="24"/>
        </w:rPr>
        <w:t>р  «</w:t>
      </w:r>
      <w:proofErr w:type="gramEnd"/>
      <w:r w:rsidRPr="00661975">
        <w:rPr>
          <w:sz w:val="24"/>
          <w:szCs w:val="24"/>
        </w:rPr>
        <w:t>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2017/2018 учебном году»;</w:t>
      </w:r>
    </w:p>
    <w:p w:rsidR="00760FC8" w:rsidRPr="00661975" w:rsidRDefault="00760FC8" w:rsidP="00760FC8">
      <w:pPr>
        <w:pStyle w:val="Heading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61975">
        <w:rPr>
          <w:rFonts w:ascii="Times New Roman" w:hAnsi="Times New Roman" w:cs="Times New Roman"/>
          <w:b w:val="0"/>
          <w:color w:val="000000"/>
          <w:sz w:val="24"/>
          <w:szCs w:val="24"/>
        </w:rPr>
        <w:t>Санитарно-эпидемиологические правила и нормативы СанПиН 2.4.2. 2821-10 «Санитарно-эпидемиологические требования к условиям и организации обучения в общеобразовательных учреждениях» (утв. постановлением Главного государственного санитарного врача РФ от 29 декабря 2010 г. N 189);</w:t>
      </w:r>
    </w:p>
    <w:p w:rsidR="00760FC8" w:rsidRPr="00661975" w:rsidRDefault="00760FC8" w:rsidP="00760FC8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Постановление Главного государственного санитарного врача РФ от 24.11.2015 N 81 «О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организациях»;</w:t>
      </w:r>
      <w:r w:rsidRPr="00661975">
        <w:rPr>
          <w:b/>
          <w:sz w:val="24"/>
          <w:szCs w:val="24"/>
        </w:rPr>
        <w:t xml:space="preserve"> </w:t>
      </w:r>
    </w:p>
    <w:p w:rsidR="00760FC8" w:rsidRPr="00661975" w:rsidRDefault="00760FC8" w:rsidP="00760FC8">
      <w:pPr>
        <w:numPr>
          <w:ilvl w:val="0"/>
          <w:numId w:val="15"/>
        </w:numPr>
        <w:shd w:val="clear" w:color="auto" w:fill="FFFFFF"/>
        <w:spacing w:before="161" w:after="161"/>
        <w:jc w:val="both"/>
        <w:outlineLvl w:val="0"/>
        <w:rPr>
          <w:color w:val="22272F"/>
          <w:kern w:val="36"/>
          <w:sz w:val="24"/>
          <w:szCs w:val="24"/>
        </w:rPr>
      </w:pPr>
      <w:r w:rsidRPr="00661975">
        <w:rPr>
          <w:kern w:val="36"/>
          <w:sz w:val="24"/>
          <w:szCs w:val="24"/>
        </w:rPr>
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</w:t>
      </w:r>
      <w:r w:rsidRPr="00661975">
        <w:rPr>
          <w:color w:val="22272F"/>
          <w:kern w:val="36"/>
          <w:sz w:val="24"/>
          <w:szCs w:val="24"/>
        </w:rPr>
        <w:t>);</w:t>
      </w:r>
    </w:p>
    <w:p w:rsidR="00760FC8" w:rsidRDefault="00760FC8" w:rsidP="00760FC8">
      <w:pPr>
        <w:pStyle w:val="a5"/>
        <w:numPr>
          <w:ilvl w:val="0"/>
          <w:numId w:val="15"/>
        </w:numPr>
        <w:jc w:val="both"/>
        <w:rPr>
          <w:rStyle w:val="12pt127"/>
        </w:rPr>
      </w:pPr>
      <w:proofErr w:type="gramStart"/>
      <w:r w:rsidRPr="00661975">
        <w:rPr>
          <w:sz w:val="24"/>
          <w:szCs w:val="24"/>
        </w:rPr>
        <w:t xml:space="preserve">Устав </w:t>
      </w:r>
      <w:r>
        <w:rPr>
          <w:sz w:val="24"/>
          <w:szCs w:val="24"/>
        </w:rPr>
        <w:t xml:space="preserve"> МКОУ</w:t>
      </w:r>
      <w:proofErr w:type="gramEnd"/>
      <w:r>
        <w:rPr>
          <w:sz w:val="24"/>
          <w:szCs w:val="24"/>
        </w:rPr>
        <w:t xml:space="preserve"> «</w:t>
      </w:r>
      <w:proofErr w:type="spellStart"/>
      <w:r w:rsidRPr="00C176E9">
        <w:rPr>
          <w:sz w:val="24"/>
          <w:szCs w:val="24"/>
        </w:rPr>
        <w:t>Хаджалмахинская</w:t>
      </w:r>
      <w:proofErr w:type="spellEnd"/>
      <w:r w:rsidRPr="00C176E9">
        <w:rPr>
          <w:sz w:val="24"/>
          <w:szCs w:val="24"/>
        </w:rPr>
        <w:t xml:space="preserve"> СОШ</w:t>
      </w:r>
      <w:r>
        <w:rPr>
          <w:sz w:val="24"/>
          <w:szCs w:val="24"/>
        </w:rPr>
        <w:t>».</w:t>
      </w:r>
      <w:r w:rsidRPr="00661975">
        <w:rPr>
          <w:rStyle w:val="12pt127"/>
        </w:rPr>
        <w:t xml:space="preserve"> </w:t>
      </w:r>
    </w:p>
    <w:p w:rsidR="00760FC8" w:rsidRPr="00661975" w:rsidRDefault="00760FC8" w:rsidP="00760FC8">
      <w:pPr>
        <w:pStyle w:val="a5"/>
        <w:numPr>
          <w:ilvl w:val="0"/>
          <w:numId w:val="15"/>
        </w:numPr>
        <w:jc w:val="both"/>
        <w:rPr>
          <w:rStyle w:val="12pt127"/>
        </w:rPr>
      </w:pPr>
      <w:r w:rsidRPr="00661975">
        <w:rPr>
          <w:rStyle w:val="12pt127"/>
        </w:rPr>
        <w:t>1.3. 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lastRenderedPageBreak/>
        <w:t>В качестве организационного механизма реализации внеурочной деятельности в</w:t>
      </w:r>
      <w:r w:rsidRPr="00DA2486">
        <w:rPr>
          <w:sz w:val="24"/>
          <w:szCs w:val="24"/>
        </w:rPr>
        <w:t xml:space="preserve"> </w:t>
      </w:r>
      <w:r>
        <w:rPr>
          <w:sz w:val="24"/>
          <w:szCs w:val="24"/>
        </w:rPr>
        <w:t>МКОУ «</w:t>
      </w:r>
      <w:proofErr w:type="spellStart"/>
      <w:r w:rsidRPr="00C176E9">
        <w:rPr>
          <w:sz w:val="24"/>
          <w:szCs w:val="24"/>
        </w:rPr>
        <w:t>Хаджалмахинская</w:t>
      </w:r>
      <w:proofErr w:type="spellEnd"/>
      <w:r w:rsidRPr="00C176E9">
        <w:rPr>
          <w:sz w:val="24"/>
          <w:szCs w:val="24"/>
        </w:rPr>
        <w:t xml:space="preserve"> СОШ</w:t>
      </w:r>
      <w:r>
        <w:rPr>
          <w:sz w:val="24"/>
          <w:szCs w:val="24"/>
        </w:rPr>
        <w:t>»</w:t>
      </w:r>
      <w:r w:rsidRPr="00661975">
        <w:rPr>
          <w:rStyle w:val="12pt127"/>
        </w:rPr>
        <w:t xml:space="preserve">  используется план внеурочной деятельности - нормативный документ, который обеспечивает введение в действие и реализацию требований Федерального государственного образовательного стандарта начального общего образования,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 (годам обучения). 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1.4. Механизм конструирования оптимизационной модели: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1.4.1. Администрация образовательного учреждения проводит анализ ресурсного обеспечения (материально-технической базы, кадрового обеспечения, финансово-экономического обеспечения) и определяет возможности для организации внеурочной деятельности.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1.4.2. Классный руководитель проводит анкетирование среди родителей (законных представителей) с целью: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- получения информации о направлениях и еженедельной временной нагрузке обучающихся в объединениях/центрах/учреждениях дополнительного образования, учреждениях культуры и спорта (в том числе негосударственных);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- знакомства родителей (законных представителей) с возможностями образовательного учреждения по организации внеурочной деятельности обучающихся (примерным планом внеурочной деятельности; программами кружков, секций, объединений; планируемыми результатами внеурочной деятельности обучающихся);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- получения информации о выборе родителями (законными представителями) предпочтительных направлений и форм внеурочной деятельности детей.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1.4.3. 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1.5 Эффективное конструирование оптимизационной модели внеурочной деятельности опирается на следующие принципы: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 xml:space="preserve">1.5.1. Принцип учета </w:t>
      </w:r>
      <w:proofErr w:type="gramStart"/>
      <w:r w:rsidRPr="00661975">
        <w:rPr>
          <w:rStyle w:val="12pt127"/>
        </w:rPr>
        <w:t>потребностей</w:t>
      </w:r>
      <w:proofErr w:type="gramEnd"/>
      <w:r w:rsidRPr="00661975">
        <w:rPr>
          <w:rStyle w:val="12pt127"/>
        </w:rPr>
        <w:t xml:space="preserve">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 xml:space="preserve">1.5.2.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661975">
        <w:rPr>
          <w:rStyle w:val="12pt127"/>
        </w:rPr>
        <w:t>субъектности</w:t>
      </w:r>
      <w:proofErr w:type="spellEnd"/>
      <w:r w:rsidRPr="00661975">
        <w:rPr>
          <w:rStyle w:val="12pt127"/>
        </w:rPr>
        <w:t xml:space="preserve"> школьников, создаются условия для формирования умений и навыков самопознания обучающихся, самоопределения, самореализации, самоутверждения.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1.5.3. 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1.5.4.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1.5.5. Принцип учета возможностей учебно-методического комплекта, используемого в образовательном процессе.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 xml:space="preserve">1.5.6.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</w:t>
      </w:r>
      <w:r w:rsidRPr="00661975">
        <w:rPr>
          <w:rStyle w:val="12pt127"/>
        </w:rPr>
        <w:lastRenderedPageBreak/>
        <w:t>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:rsidR="00760FC8" w:rsidRPr="00661975" w:rsidRDefault="00760FC8" w:rsidP="00760FC8">
      <w:pPr>
        <w:jc w:val="both"/>
        <w:rPr>
          <w:rStyle w:val="12pt127"/>
        </w:rPr>
      </w:pP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Цель внеурочной деятельности — создание условий для реализации детьми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760FC8" w:rsidRPr="00661975" w:rsidRDefault="00760FC8" w:rsidP="00760FC8">
      <w:pPr>
        <w:jc w:val="both"/>
        <w:rPr>
          <w:rStyle w:val="12pt127"/>
        </w:rPr>
      </w:pP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Задачи внеурочной деятельности: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 Расширение общекультурного кругозора;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2. Формирование позитивного восприятия ценностей общего образования и более успешного освоения его содержания;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3. Включение в личностно - значимые творческие виды деятельности;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4. Формирование нравственных, духовных, эстетических ценностей;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5. Участие в общественно значимых делах;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6. 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7. Создание пространства для межличностного общения.</w:t>
      </w:r>
    </w:p>
    <w:p w:rsidR="00760FC8" w:rsidRPr="00661975" w:rsidRDefault="00760FC8" w:rsidP="00760FC8">
      <w:pPr>
        <w:jc w:val="both"/>
        <w:rPr>
          <w:rStyle w:val="12pt127"/>
        </w:rPr>
      </w:pP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sz w:val="24"/>
          <w:szCs w:val="24"/>
        </w:rPr>
        <w:t>1.6.</w:t>
      </w:r>
      <w:r w:rsidRPr="00661975">
        <w:rPr>
          <w:rStyle w:val="12pt127"/>
        </w:rPr>
        <w:t xml:space="preserve"> План внеурочной деятельности обеспечивает учёт индивидуальных особенностей и потребностей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образования. Внеурочная деятельность организуется по направлениям развития личности:</w:t>
      </w:r>
    </w:p>
    <w:tbl>
      <w:tblPr>
        <w:tblW w:w="943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5953"/>
      </w:tblGrid>
      <w:tr w:rsidR="00760FC8" w:rsidRPr="00661975" w:rsidTr="003547F4">
        <w:trPr>
          <w:jc w:val="center"/>
        </w:trPr>
        <w:tc>
          <w:tcPr>
            <w:tcW w:w="348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Направление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Решаемые задачи</w:t>
            </w:r>
          </w:p>
        </w:tc>
      </w:tr>
      <w:tr w:rsidR="00760FC8" w:rsidRPr="00661975" w:rsidTr="003547F4">
        <w:trPr>
          <w:jc w:val="center"/>
        </w:trPr>
        <w:tc>
          <w:tcPr>
            <w:tcW w:w="348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Духовно-нравственное</w:t>
            </w:r>
          </w:p>
          <w:p w:rsidR="00760FC8" w:rsidRPr="00661975" w:rsidRDefault="00760FC8" w:rsidP="003547F4">
            <w:pPr>
              <w:jc w:val="both"/>
            </w:pPr>
            <w:r w:rsidRPr="00661975">
              <w:t xml:space="preserve"> 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760FC8" w:rsidRPr="00661975" w:rsidTr="003547F4">
        <w:trPr>
          <w:jc w:val="center"/>
        </w:trPr>
        <w:tc>
          <w:tcPr>
            <w:tcW w:w="348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Общекультурное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760FC8" w:rsidRPr="00661975" w:rsidTr="003547F4">
        <w:trPr>
          <w:jc w:val="center"/>
        </w:trPr>
        <w:tc>
          <w:tcPr>
            <w:tcW w:w="348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Социальное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Формирование таких ценностей как познание, истина, целеустремленность, социально- значимой деятельности</w:t>
            </w:r>
          </w:p>
        </w:tc>
      </w:tr>
      <w:tr w:rsidR="00760FC8" w:rsidRPr="00661975" w:rsidTr="003547F4">
        <w:trPr>
          <w:jc w:val="center"/>
        </w:trPr>
        <w:tc>
          <w:tcPr>
            <w:tcW w:w="348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proofErr w:type="spellStart"/>
            <w:r w:rsidRPr="00661975">
              <w:t>Общеинтеллектуальное</w:t>
            </w:r>
            <w:proofErr w:type="spellEnd"/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Обогащение запаса учащихся языковыми знаниями, способствование формированию мировоззрения, эрудиции, кругозора.</w:t>
            </w:r>
          </w:p>
        </w:tc>
      </w:tr>
      <w:tr w:rsidR="00760FC8" w:rsidRPr="00661975" w:rsidTr="003547F4">
        <w:trPr>
          <w:jc w:val="center"/>
        </w:trPr>
        <w:tc>
          <w:tcPr>
            <w:tcW w:w="348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Спортивно-оздоровительное</w:t>
            </w:r>
          </w:p>
        </w:tc>
        <w:tc>
          <w:tcPr>
            <w:tcW w:w="595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</w:pPr>
            <w:r w:rsidRPr="00661975"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</w:tbl>
    <w:p w:rsidR="00760FC8" w:rsidRPr="00661975" w:rsidRDefault="00760FC8" w:rsidP="00760FC8">
      <w:pPr>
        <w:ind w:firstLine="360"/>
        <w:jc w:val="both"/>
        <w:rPr>
          <w:rStyle w:val="12pt127"/>
        </w:rPr>
      </w:pPr>
      <w:r w:rsidRPr="00661975">
        <w:rPr>
          <w:rStyle w:val="12pt127"/>
        </w:rPr>
        <w:t>Внеурочная деятельность организуется в таких формах как художественные, культурологические, филологические, хоровые и танцевальные студии, сетевые сообщества, секции, конференции, олимпиады, экскурсии, соревнования, поисковые и научные исследования и другие формы на добровольной основе в соответствии с выбором участников образовательных отношений.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 xml:space="preserve">1.5. Количество занятий внеурочной деятельности для каждого обучающегося определяется его родителями (законными представителями) с учётом </w:t>
      </w:r>
      <w:proofErr w:type="gramStart"/>
      <w:r w:rsidRPr="00661975">
        <w:rPr>
          <w:rStyle w:val="12pt127"/>
        </w:rPr>
        <w:t>занятости</w:t>
      </w:r>
      <w:proofErr w:type="gramEnd"/>
      <w:r w:rsidRPr="00661975">
        <w:rPr>
          <w:rStyle w:val="12pt127"/>
        </w:rPr>
        <w:t xml:space="preserve"> обучающихся во второй половине дня.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>1.6. Чередование учебной и внеурочной деятельности устанавливается календарным учебным графиком.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 xml:space="preserve">1.7. В соответствии с санитарно-эпидемиологическими нормами и правилами занятия в рамках внеурочной деятельности для 1 – 9 классов -  в 13.50, но не ранее чем через 45 минут после окончания уроков. 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lastRenderedPageBreak/>
        <w:t>1.8. Расписание занятий внеурочной деятельности формируется отдельное от расписания уроков. Продолжительность занятия внеурочной деятельности составляет 45 минут. Для обучающихся 1 классов продолжительность занятия внеурочной деятельности не превышает 30 минут.</w:t>
      </w:r>
    </w:p>
    <w:p w:rsidR="00760FC8" w:rsidRPr="00661975" w:rsidRDefault="00760FC8" w:rsidP="00760FC8">
      <w:pPr>
        <w:jc w:val="both"/>
        <w:rPr>
          <w:rStyle w:val="12pt127"/>
        </w:rPr>
      </w:pPr>
      <w:r w:rsidRPr="00661975">
        <w:rPr>
          <w:rStyle w:val="12pt127"/>
        </w:rPr>
        <w:t xml:space="preserve">1.9. Продолжительность учебного года составляет: 1 классы – 33 недели; 2-8 классы - 34 недели. Продолжительность учебной недели: для </w:t>
      </w:r>
      <w:r>
        <w:rPr>
          <w:rStyle w:val="12pt127"/>
        </w:rPr>
        <w:t>1-</w:t>
      </w:r>
      <w:r w:rsidRPr="00661975">
        <w:rPr>
          <w:rStyle w:val="12pt127"/>
        </w:rPr>
        <w:t xml:space="preserve"> классов – 5 дней, для </w:t>
      </w:r>
      <w:r>
        <w:rPr>
          <w:rStyle w:val="12pt127"/>
        </w:rPr>
        <w:t>4</w:t>
      </w:r>
      <w:r w:rsidRPr="00661975">
        <w:rPr>
          <w:rStyle w:val="12pt127"/>
        </w:rPr>
        <w:t>-</w:t>
      </w:r>
      <w:r w:rsidRPr="00760FC8">
        <w:rPr>
          <w:rStyle w:val="12pt127"/>
        </w:rPr>
        <w:t>9</w:t>
      </w:r>
      <w:r w:rsidRPr="00661975">
        <w:rPr>
          <w:rStyle w:val="12pt127"/>
        </w:rPr>
        <w:t xml:space="preserve"> классов – 6 дней.</w:t>
      </w:r>
    </w:p>
    <w:p w:rsidR="00760FC8" w:rsidRPr="00661975" w:rsidRDefault="00760FC8" w:rsidP="00760FC8">
      <w:pPr>
        <w:jc w:val="both"/>
        <w:rPr>
          <w:rStyle w:val="12pt127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975">
        <w:rPr>
          <w:rFonts w:ascii="Times New Roman" w:hAnsi="Times New Roman" w:cs="Times New Roman"/>
          <w:b/>
          <w:sz w:val="24"/>
          <w:szCs w:val="24"/>
        </w:rPr>
        <w:t>2. Особенности организации внеурочной деятельности при реализации основной общеобразовательной программы начального общего образования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 xml:space="preserve">2.1. </w:t>
      </w:r>
      <w:r w:rsidRPr="00661975">
        <w:rPr>
          <w:rFonts w:ascii="Times New Roman" w:hAnsi="Times New Roman" w:cs="Times New Roman"/>
          <w:i/>
          <w:sz w:val="24"/>
          <w:szCs w:val="24"/>
        </w:rPr>
        <w:t>Цели</w:t>
      </w:r>
      <w:r w:rsidRPr="00661975">
        <w:rPr>
          <w:rFonts w:ascii="Times New Roman" w:hAnsi="Times New Roman" w:cs="Times New Roman"/>
          <w:sz w:val="24"/>
          <w:szCs w:val="24"/>
        </w:rPr>
        <w:t xml:space="preserve"> организации внеурочной деятельности на уровне начального общего образования: 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 xml:space="preserve">2.2. Планируемые результаты освоения и формы их учета определены программами внеурочной деятельности.  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 xml:space="preserve"> 2.3. </w:t>
      </w:r>
      <w:r w:rsidRPr="00661975">
        <w:rPr>
          <w:rFonts w:ascii="Times New Roman" w:hAnsi="Times New Roman" w:cs="Times New Roman"/>
          <w:i/>
          <w:sz w:val="24"/>
          <w:szCs w:val="24"/>
        </w:rPr>
        <w:t>Формы</w:t>
      </w:r>
      <w:r w:rsidRPr="00661975">
        <w:rPr>
          <w:rFonts w:ascii="Times New Roman" w:hAnsi="Times New Roman" w:cs="Times New Roman"/>
          <w:sz w:val="24"/>
          <w:szCs w:val="24"/>
        </w:rPr>
        <w:t xml:space="preserve">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 xml:space="preserve">Содержание занятий, предусмотренных во внеурочной деятельности, должно осуществляться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формы. 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 xml:space="preserve">2.4. 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975">
        <w:rPr>
          <w:rFonts w:ascii="Times New Roman" w:hAnsi="Times New Roman" w:cs="Times New Roman"/>
          <w:b/>
          <w:sz w:val="24"/>
          <w:szCs w:val="24"/>
        </w:rPr>
        <w:t>2.5. Годовой и недельный план организации внеурочной деятельности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975">
        <w:rPr>
          <w:rFonts w:ascii="Times New Roman" w:hAnsi="Times New Roman" w:cs="Times New Roman"/>
          <w:b/>
          <w:sz w:val="24"/>
          <w:szCs w:val="24"/>
        </w:rPr>
        <w:t xml:space="preserve"> 2.5.1. Годовой и недельный план организации внеурочной деятельности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97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6619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619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6197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и Х</w:t>
      </w:r>
      <w:r w:rsidRPr="00661975">
        <w:rPr>
          <w:rFonts w:ascii="Times New Roman" w:hAnsi="Times New Roman" w:cs="Times New Roman"/>
          <w:b/>
          <w:sz w:val="24"/>
          <w:szCs w:val="24"/>
        </w:rPr>
        <w:t xml:space="preserve"> классах, реализующих образовательную программу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 НОО, ООО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b/>
          <w:bCs/>
          <w:sz w:val="24"/>
          <w:szCs w:val="24"/>
        </w:rPr>
        <w:t>Годовой план внеурочной деятельности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</w:t>
      </w:r>
    </w:p>
    <w:tbl>
      <w:tblPr>
        <w:tblW w:w="86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6"/>
        <w:gridCol w:w="668"/>
        <w:gridCol w:w="668"/>
        <w:gridCol w:w="668"/>
        <w:gridCol w:w="700"/>
        <w:gridCol w:w="636"/>
        <w:gridCol w:w="683"/>
        <w:gridCol w:w="665"/>
        <w:gridCol w:w="665"/>
        <w:gridCol w:w="665"/>
        <w:gridCol w:w="665"/>
      </w:tblGrid>
      <w:tr w:rsidR="00760FC8" w:rsidRPr="00661975" w:rsidTr="003547F4">
        <w:trPr>
          <w:jc w:val="center"/>
        </w:trPr>
        <w:tc>
          <w:tcPr>
            <w:tcW w:w="1926" w:type="dxa"/>
            <w:vMerge w:val="restar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6018" w:type="dxa"/>
            <w:gridSpan w:val="9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b/>
                <w:bCs/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65" w:type="dxa"/>
            <w:vMerge w:val="restar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Default="00760FC8" w:rsidP="003547F4">
            <w:pPr>
              <w:jc w:val="both"/>
              <w:rPr>
                <w:b/>
                <w:bCs/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Всего</w:t>
            </w:r>
          </w:p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 год</w:t>
            </w:r>
          </w:p>
        </w:tc>
      </w:tr>
      <w:tr w:rsidR="00760FC8" w:rsidRPr="00661975" w:rsidTr="003547F4">
        <w:trPr>
          <w:jc w:val="center"/>
        </w:trPr>
        <w:tc>
          <w:tcPr>
            <w:tcW w:w="0" w:type="auto"/>
            <w:vMerge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vAlign w:val="center"/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I</w:t>
            </w:r>
          </w:p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II</w:t>
            </w:r>
          </w:p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III класс</w:t>
            </w:r>
          </w:p>
        </w:tc>
        <w:tc>
          <w:tcPr>
            <w:tcW w:w="70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IV класс</w:t>
            </w:r>
          </w:p>
        </w:tc>
        <w:tc>
          <w:tcPr>
            <w:tcW w:w="6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vAlign w:val="center"/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</w:tr>
      <w:tr w:rsidR="00760FC8" w:rsidRPr="00661975" w:rsidTr="003547F4">
        <w:trPr>
          <w:jc w:val="center"/>
        </w:trPr>
        <w:tc>
          <w:tcPr>
            <w:tcW w:w="192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760FC8" w:rsidP="003547F4">
            <w:pPr>
              <w:jc w:val="both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102</w:t>
            </w:r>
          </w:p>
        </w:tc>
      </w:tr>
      <w:tr w:rsidR="00760FC8" w:rsidRPr="00661975" w:rsidTr="003547F4">
        <w:trPr>
          <w:trHeight w:val="165"/>
          <w:jc w:val="center"/>
        </w:trPr>
        <w:tc>
          <w:tcPr>
            <w:tcW w:w="192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Начально-техническое творчество</w:t>
            </w: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760FC8" w:rsidP="003547F4">
            <w:pPr>
              <w:jc w:val="both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135</w:t>
            </w:r>
          </w:p>
        </w:tc>
      </w:tr>
    </w:tbl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3A81" w:rsidRDefault="00973A81" w:rsidP="00760FC8">
      <w:pPr>
        <w:jc w:val="both"/>
        <w:rPr>
          <w:b/>
          <w:bCs/>
          <w:sz w:val="24"/>
          <w:szCs w:val="24"/>
        </w:rPr>
      </w:pPr>
    </w:p>
    <w:p w:rsidR="00973A81" w:rsidRDefault="00973A81" w:rsidP="00760FC8">
      <w:pPr>
        <w:jc w:val="both"/>
        <w:rPr>
          <w:b/>
          <w:bCs/>
          <w:sz w:val="24"/>
          <w:szCs w:val="24"/>
        </w:rPr>
      </w:pPr>
    </w:p>
    <w:p w:rsidR="00973A81" w:rsidRDefault="00973A81" w:rsidP="00760FC8">
      <w:pPr>
        <w:jc w:val="both"/>
        <w:rPr>
          <w:b/>
          <w:bCs/>
          <w:sz w:val="24"/>
          <w:szCs w:val="24"/>
        </w:rPr>
      </w:pPr>
    </w:p>
    <w:p w:rsidR="00973A81" w:rsidRDefault="00973A81" w:rsidP="00760FC8">
      <w:pPr>
        <w:jc w:val="both"/>
        <w:rPr>
          <w:b/>
          <w:bCs/>
          <w:sz w:val="24"/>
          <w:szCs w:val="24"/>
        </w:rPr>
      </w:pPr>
    </w:p>
    <w:p w:rsidR="00973A81" w:rsidRDefault="00973A81" w:rsidP="00760FC8">
      <w:pPr>
        <w:jc w:val="both"/>
        <w:rPr>
          <w:b/>
          <w:bCs/>
          <w:sz w:val="24"/>
          <w:szCs w:val="24"/>
        </w:rPr>
      </w:pPr>
    </w:p>
    <w:p w:rsidR="00760FC8" w:rsidRPr="00661975" w:rsidRDefault="00760FC8" w:rsidP="00760FC8">
      <w:pPr>
        <w:jc w:val="both"/>
        <w:rPr>
          <w:b/>
          <w:bCs/>
          <w:sz w:val="24"/>
          <w:szCs w:val="24"/>
        </w:rPr>
      </w:pPr>
      <w:r w:rsidRPr="00661975">
        <w:rPr>
          <w:b/>
          <w:bCs/>
          <w:sz w:val="24"/>
          <w:szCs w:val="24"/>
        </w:rPr>
        <w:lastRenderedPageBreak/>
        <w:t>Недельный план внеурочной деятельности</w:t>
      </w:r>
    </w:p>
    <w:p w:rsidR="00760FC8" w:rsidRPr="00661975" w:rsidRDefault="00760FC8" w:rsidP="00760FC8">
      <w:pPr>
        <w:jc w:val="both"/>
        <w:rPr>
          <w:b/>
          <w:bCs/>
          <w:sz w:val="24"/>
          <w:szCs w:val="24"/>
        </w:rPr>
      </w:pPr>
    </w:p>
    <w:tbl>
      <w:tblPr>
        <w:tblW w:w="89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8"/>
        <w:gridCol w:w="1049"/>
        <w:gridCol w:w="992"/>
        <w:gridCol w:w="1134"/>
        <w:gridCol w:w="1134"/>
        <w:gridCol w:w="1002"/>
        <w:gridCol w:w="851"/>
        <w:gridCol w:w="840"/>
        <w:gridCol w:w="11"/>
      </w:tblGrid>
      <w:tr w:rsidR="00760FC8" w:rsidRPr="00661975" w:rsidTr="003547F4">
        <w:trPr>
          <w:jc w:val="center"/>
        </w:trPr>
        <w:tc>
          <w:tcPr>
            <w:tcW w:w="1918" w:type="dxa"/>
            <w:vMerge w:val="restart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6162" w:type="dxa"/>
            <w:gridSpan w:val="6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b/>
                <w:bCs/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gridSpan w:val="2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Default="00760FC8" w:rsidP="003547F4">
            <w:pPr>
              <w:jc w:val="both"/>
              <w:rPr>
                <w:b/>
                <w:bCs/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Всего</w:t>
            </w:r>
          </w:p>
          <w:p w:rsidR="0029590D" w:rsidRPr="00661975" w:rsidRDefault="0029590D" w:rsidP="003547F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 год</w:t>
            </w:r>
          </w:p>
        </w:tc>
      </w:tr>
      <w:tr w:rsidR="00760FC8" w:rsidRPr="00661975" w:rsidTr="003547F4">
        <w:trPr>
          <w:jc w:val="center"/>
        </w:trPr>
        <w:tc>
          <w:tcPr>
            <w:tcW w:w="0" w:type="auto"/>
            <w:vMerge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vAlign w:val="center"/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V класс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bCs/>
                <w:sz w:val="24"/>
                <w:szCs w:val="24"/>
              </w:rPr>
              <w:t>VI класс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661975">
              <w:rPr>
                <w:b/>
                <w:sz w:val="24"/>
                <w:szCs w:val="24"/>
                <w:lang w:val="en-US"/>
              </w:rPr>
              <w:t>VII</w:t>
            </w:r>
          </w:p>
          <w:p w:rsidR="00760FC8" w:rsidRPr="00661975" w:rsidRDefault="00760FC8" w:rsidP="003547F4">
            <w:pPr>
              <w:jc w:val="both"/>
              <w:rPr>
                <w:b/>
                <w:sz w:val="24"/>
                <w:szCs w:val="24"/>
              </w:rPr>
            </w:pPr>
            <w:r w:rsidRPr="0066197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661975">
              <w:rPr>
                <w:b/>
                <w:sz w:val="24"/>
                <w:szCs w:val="24"/>
                <w:lang w:val="en-US"/>
              </w:rPr>
              <w:t>VIII</w:t>
            </w:r>
          </w:p>
          <w:p w:rsidR="00760FC8" w:rsidRPr="00661975" w:rsidRDefault="00760FC8" w:rsidP="003547F4">
            <w:pPr>
              <w:jc w:val="both"/>
              <w:rPr>
                <w:b/>
                <w:sz w:val="24"/>
                <w:szCs w:val="24"/>
              </w:rPr>
            </w:pPr>
            <w:r w:rsidRPr="0066197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0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3547F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661975">
              <w:rPr>
                <w:b/>
                <w:sz w:val="24"/>
                <w:szCs w:val="24"/>
                <w:lang w:val="en-US"/>
              </w:rPr>
              <w:t>IX</w:t>
            </w:r>
          </w:p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 </w:t>
            </w:r>
          </w:p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  <w:gridSpan w:val="2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vAlign w:val="center"/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</w:p>
        </w:tc>
      </w:tr>
      <w:tr w:rsidR="00760FC8" w:rsidRPr="00661975" w:rsidTr="003547F4">
        <w:trPr>
          <w:gridAfter w:val="1"/>
          <w:wAfter w:w="11" w:type="dxa"/>
          <w:jc w:val="center"/>
        </w:trPr>
        <w:tc>
          <w:tcPr>
            <w:tcW w:w="191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10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F55F52" w:rsidP="0029590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Default="0029590D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136</w:t>
            </w:r>
          </w:p>
        </w:tc>
      </w:tr>
      <w:tr w:rsidR="00760FC8" w:rsidRPr="00661975" w:rsidTr="003547F4">
        <w:trPr>
          <w:gridAfter w:val="1"/>
          <w:wAfter w:w="11" w:type="dxa"/>
          <w:trHeight w:val="62"/>
          <w:jc w:val="center"/>
        </w:trPr>
        <w:tc>
          <w:tcPr>
            <w:tcW w:w="191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E628C8">
            <w:pPr>
              <w:jc w:val="both"/>
              <w:rPr>
                <w:sz w:val="24"/>
                <w:szCs w:val="24"/>
              </w:rPr>
            </w:pPr>
            <w:r w:rsidRPr="00661975">
              <w:rPr>
                <w:sz w:val="24"/>
                <w:szCs w:val="24"/>
              </w:rPr>
              <w:t>Духовно</w:t>
            </w:r>
            <w:r w:rsidR="00E628C8">
              <w:rPr>
                <w:sz w:val="24"/>
                <w:szCs w:val="24"/>
              </w:rPr>
              <w:t>-</w:t>
            </w:r>
            <w:r w:rsidRPr="00661975">
              <w:rPr>
                <w:sz w:val="24"/>
                <w:szCs w:val="24"/>
              </w:rPr>
              <w:t xml:space="preserve">  нравственное</w:t>
            </w:r>
          </w:p>
        </w:tc>
        <w:tc>
          <w:tcPr>
            <w:tcW w:w="10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F55F52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68</w:t>
            </w:r>
          </w:p>
        </w:tc>
      </w:tr>
      <w:tr w:rsidR="00760FC8" w:rsidRPr="00661975" w:rsidTr="003547F4">
        <w:trPr>
          <w:gridAfter w:val="1"/>
          <w:wAfter w:w="11" w:type="dxa"/>
          <w:jc w:val="center"/>
        </w:trPr>
        <w:tc>
          <w:tcPr>
            <w:tcW w:w="191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sz w:val="24"/>
                <w:szCs w:val="24"/>
              </w:rPr>
              <w:t>Социальное</w:t>
            </w:r>
          </w:p>
        </w:tc>
        <w:tc>
          <w:tcPr>
            <w:tcW w:w="10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29590D" w:rsidP="0029590D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29590D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29590D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204</w:t>
            </w:r>
          </w:p>
        </w:tc>
      </w:tr>
      <w:tr w:rsidR="00760FC8" w:rsidRPr="00661975" w:rsidTr="003547F4">
        <w:trPr>
          <w:gridAfter w:val="1"/>
          <w:wAfter w:w="11" w:type="dxa"/>
          <w:jc w:val="center"/>
        </w:trPr>
        <w:tc>
          <w:tcPr>
            <w:tcW w:w="191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sz w:val="24"/>
                <w:szCs w:val="24"/>
              </w:rPr>
              <w:t>Обще-интеллектуальное</w:t>
            </w:r>
          </w:p>
        </w:tc>
        <w:tc>
          <w:tcPr>
            <w:tcW w:w="10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F55F52" w:rsidP="0029590D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F55F52" w:rsidP="0029590D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F55F52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29590D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F55F52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884</w:t>
            </w:r>
          </w:p>
        </w:tc>
      </w:tr>
      <w:tr w:rsidR="00760FC8" w:rsidRPr="00661975" w:rsidTr="003547F4">
        <w:trPr>
          <w:gridAfter w:val="1"/>
          <w:wAfter w:w="11" w:type="dxa"/>
          <w:jc w:val="center"/>
        </w:trPr>
        <w:tc>
          <w:tcPr>
            <w:tcW w:w="191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sz w:val="24"/>
                <w:szCs w:val="24"/>
              </w:rPr>
              <w:t>Общекультурное</w:t>
            </w:r>
          </w:p>
          <w:p w:rsidR="00760FC8" w:rsidRPr="00661975" w:rsidRDefault="00760FC8" w:rsidP="003547F4">
            <w:pPr>
              <w:jc w:val="both"/>
              <w:rPr>
                <w:sz w:val="24"/>
                <w:szCs w:val="24"/>
              </w:rPr>
            </w:pPr>
            <w:r w:rsidRPr="00661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29590D" w:rsidP="00295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661975" w:rsidRDefault="00760FC8" w:rsidP="0029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68</w:t>
            </w:r>
          </w:p>
        </w:tc>
      </w:tr>
      <w:tr w:rsidR="00760FC8" w:rsidRPr="00661975" w:rsidTr="003547F4">
        <w:trPr>
          <w:gridAfter w:val="1"/>
          <w:wAfter w:w="11" w:type="dxa"/>
          <w:jc w:val="center"/>
        </w:trPr>
        <w:tc>
          <w:tcPr>
            <w:tcW w:w="1918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760FC8" w:rsidP="003547F4">
            <w:pPr>
              <w:jc w:val="both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8D9296"/>
              <w:left w:val="single" w:sz="4" w:space="0" w:color="8D9296"/>
              <w:bottom w:val="single" w:sz="4" w:space="0" w:color="8D9296"/>
              <w:right w:val="single" w:sz="4" w:space="0" w:color="8D9296"/>
            </w:tcBorders>
            <w:tcMar>
              <w:top w:w="26" w:type="dxa"/>
              <w:left w:w="26" w:type="dxa"/>
              <w:bottom w:w="26" w:type="dxa"/>
              <w:right w:w="26" w:type="dxa"/>
            </w:tcMar>
          </w:tcPr>
          <w:p w:rsidR="00760FC8" w:rsidRPr="0029590D" w:rsidRDefault="0029590D" w:rsidP="0029590D">
            <w:pPr>
              <w:jc w:val="center"/>
              <w:rPr>
                <w:b/>
                <w:sz w:val="24"/>
                <w:szCs w:val="24"/>
              </w:rPr>
            </w:pPr>
            <w:r w:rsidRPr="0029590D">
              <w:rPr>
                <w:b/>
                <w:sz w:val="24"/>
                <w:szCs w:val="24"/>
              </w:rPr>
              <w:t>1360</w:t>
            </w:r>
          </w:p>
        </w:tc>
      </w:tr>
    </w:tbl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 xml:space="preserve">2.6. Внеурочная деятельность в </w:t>
      </w:r>
      <w:r w:rsidRPr="00EE1DC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B0CBA">
        <w:rPr>
          <w:sz w:val="22"/>
          <w:szCs w:val="22"/>
        </w:rPr>
        <w:t>Хаджалмахинская</w:t>
      </w:r>
      <w:proofErr w:type="spellEnd"/>
      <w:r w:rsidRPr="005B0CBA">
        <w:rPr>
          <w:sz w:val="22"/>
          <w:szCs w:val="22"/>
        </w:rPr>
        <w:t xml:space="preserve"> СОШ</w:t>
      </w:r>
      <w:r>
        <w:rPr>
          <w:sz w:val="24"/>
          <w:szCs w:val="24"/>
        </w:rPr>
        <w:t>»</w:t>
      </w:r>
      <w:r w:rsidRPr="00661975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непосредственно в образовательной организации.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61975">
        <w:rPr>
          <w:rFonts w:ascii="Times New Roman" w:hAnsi="Times New Roman" w:cs="Times New Roman"/>
          <w:sz w:val="24"/>
          <w:szCs w:val="24"/>
        </w:rPr>
        <w:t>2.7. При организации внеурочной деятельности используются программы линейных (тематических) курсов. В рамках реализации основной образовательной программы начального общего образования предусмотрено проведение тематических мероприятий по всем направлениям внеурочной деятельности.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2.8. Учебная нагрузка педагогических работников определяется с учетом количества часов учебного плана, годового плана и недельного плана внеурочной </w:t>
      </w:r>
      <w:proofErr w:type="gramStart"/>
      <w:r w:rsidRPr="00661975">
        <w:rPr>
          <w:sz w:val="24"/>
          <w:szCs w:val="24"/>
        </w:rPr>
        <w:t>деятельности,  программ</w:t>
      </w:r>
      <w:proofErr w:type="gramEnd"/>
      <w:r w:rsidRPr="00661975">
        <w:rPr>
          <w:sz w:val="24"/>
          <w:szCs w:val="24"/>
        </w:rPr>
        <w:t xml:space="preserve"> внеурочной деятельности /приказ </w:t>
      </w:r>
      <w:proofErr w:type="spellStart"/>
      <w:r w:rsidRPr="00661975">
        <w:rPr>
          <w:sz w:val="24"/>
          <w:szCs w:val="24"/>
        </w:rPr>
        <w:t>Минобрнауки</w:t>
      </w:r>
      <w:proofErr w:type="spellEnd"/>
      <w:r w:rsidRPr="00661975">
        <w:rPr>
          <w:sz w:val="24"/>
          <w:szCs w:val="24"/>
        </w:rPr>
        <w:t xml:space="preserve"> РФ от 22.12.2014 №1601/.</w:t>
      </w:r>
    </w:p>
    <w:p w:rsidR="00760FC8" w:rsidRPr="00661975" w:rsidRDefault="00760FC8" w:rsidP="00760FC8">
      <w:pPr>
        <w:pStyle w:val="s1"/>
        <w:shd w:val="clear" w:color="auto" w:fill="FFFFFF"/>
        <w:spacing w:before="0" w:beforeAutospacing="0" w:after="300" w:afterAutospacing="0"/>
        <w:jc w:val="both"/>
      </w:pPr>
      <w:r w:rsidRPr="00661975">
        <w:t xml:space="preserve">Объем учебной нагрузки педагогических работников, выполняющих учебную работу, определяется ежегодно на начало учебного года. </w:t>
      </w: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C8" w:rsidRPr="00661975" w:rsidRDefault="00760FC8" w:rsidP="00760FC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66197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lastRenderedPageBreak/>
        <w:t xml:space="preserve"> </w:t>
      </w:r>
      <w:r>
        <w:t xml:space="preserve">3. </w:t>
      </w:r>
      <w:r w:rsidRPr="00661975">
        <w:rPr>
          <w:sz w:val="24"/>
          <w:szCs w:val="24"/>
        </w:rPr>
        <w:t>Ожидаемые результаты внеурочной деятельности ФГОС основного общего образования. Спортивно-оздоровительное направление: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осознание негативных факторов, пагубно влияющих на здоровье;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умение делать осознанный выбор поступков, поведения, образа жизни, позволяющих сохранить и укрепить здоровье;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способность выполнять правила личной гигиены и развивать готовность самостоятельно поддерживать свое здоровье;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 сформированное представление о правильном (здоровом) питании, его режиме, структуре;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Духовно-нравственное направление: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 сформированная гражданская компетенция;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уважительное отношение к жизненным проблемам других людей, сочувствие к человеку, находящемуся в трудной ситуации;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уважительное отношение к родителям (законным представителям), к старшим, заботливое отношение к младшим;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 знание традиций своей семьи и образовательного учреждения, бережное отношение к ним. </w:t>
      </w:r>
      <w:proofErr w:type="spellStart"/>
      <w:r w:rsidRPr="00661975">
        <w:rPr>
          <w:sz w:val="24"/>
          <w:szCs w:val="24"/>
        </w:rPr>
        <w:t>Общеинтеллектуальное</w:t>
      </w:r>
      <w:proofErr w:type="spellEnd"/>
      <w:r w:rsidRPr="00661975">
        <w:rPr>
          <w:sz w:val="24"/>
          <w:szCs w:val="24"/>
        </w:rPr>
        <w:t xml:space="preserve"> направление: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осознанное ценностное отношение к интеллектуально-познавательной деятельности и творчеству;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сформированная мотивация к самореализации в творчестве, </w:t>
      </w:r>
      <w:proofErr w:type="spellStart"/>
      <w:r w:rsidRPr="00661975">
        <w:rPr>
          <w:sz w:val="24"/>
          <w:szCs w:val="24"/>
        </w:rPr>
        <w:t>интеллектуальнопознавательной</w:t>
      </w:r>
      <w:proofErr w:type="spellEnd"/>
      <w:r w:rsidRPr="00661975">
        <w:rPr>
          <w:sz w:val="24"/>
          <w:szCs w:val="24"/>
        </w:rPr>
        <w:t xml:space="preserve"> и научно - практической деятельности;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(поиск, переработка, выдача информации);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 развитие познавательных процессов: восприятия, внимания, памяти, мышления, воображения;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способность учащихся самостоятельно продвигаться в своем развитии, выстраивать свою образовательную траекторию; Общекультурное направление: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способность видеть красоту в окружающем мире; в поведении, поступках людей;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сформированное эстетическое отношения к окружающему миру и самому себе;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 знание культурных традиций своей семьи и образовательного учреждения, бережное отношение к ним.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Социальное направление: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lastRenderedPageBreak/>
        <w:t xml:space="preserve">-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 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сотрудничество, толерантность, уважение и принятие другого, социальная мобильность; - 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 - ценностное отношение к окружающей среде, природе; людям; потребность природоохранной деятельности, участия в экологических инициативах, проектах, </w:t>
      </w:r>
      <w:proofErr w:type="spellStart"/>
      <w:r w:rsidRPr="00661975">
        <w:rPr>
          <w:sz w:val="24"/>
          <w:szCs w:val="24"/>
        </w:rPr>
        <w:t>социальнозначимой</w:t>
      </w:r>
      <w:proofErr w:type="spellEnd"/>
      <w:r w:rsidRPr="00661975">
        <w:rPr>
          <w:sz w:val="24"/>
          <w:szCs w:val="24"/>
        </w:rPr>
        <w:t xml:space="preserve"> деятельности.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Цель контроля внеурочной деятельности – выявление степени соответствия внеурочной деятельности достижению планируемых результатов освоения основной образовательной программы начального общего образования и своевременной коррекции.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Контроль внеурочной деятельности должен быть направлен на систематическое изучение состояния работы, выполнение программ дополнительного образования.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</w:p>
    <w:p w:rsidR="00760FC8" w:rsidRPr="00760FC8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Формы контроля внеурочной деятельности</w:t>
      </w:r>
      <w:r w:rsidRPr="00760FC8">
        <w:rPr>
          <w:sz w:val="24"/>
          <w:szCs w:val="24"/>
        </w:rPr>
        <w:t>: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количество учащихся включенных во внеурочную деятельность;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результат участия в мероприятиях разного уровня;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-отчетные концерты;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участие в школьных выставках;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 удовлетворенность учащихся и родителей внеурочной деятельностью;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>-собеседование с педагогами, учащимися, родителями;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  <w:r w:rsidRPr="00661975">
        <w:rPr>
          <w:sz w:val="24"/>
          <w:szCs w:val="24"/>
        </w:rPr>
        <w:t xml:space="preserve">-посещение внеурочных занятий, школьных мероприятий и мероприятий. </w:t>
      </w:r>
    </w:p>
    <w:p w:rsidR="00760FC8" w:rsidRPr="00661975" w:rsidRDefault="00760FC8" w:rsidP="00760FC8">
      <w:pPr>
        <w:jc w:val="both"/>
        <w:rPr>
          <w:sz w:val="24"/>
          <w:szCs w:val="24"/>
        </w:rPr>
      </w:pPr>
    </w:p>
    <w:p w:rsidR="00760FC8" w:rsidRPr="00661975" w:rsidRDefault="00760FC8" w:rsidP="00760FC8">
      <w:pPr>
        <w:jc w:val="both"/>
      </w:pPr>
    </w:p>
    <w:p w:rsidR="009E6D0A" w:rsidRDefault="001C2631"/>
    <w:sectPr w:rsidR="009E6D0A" w:rsidSect="00760FC8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4F6"/>
    <w:multiLevelType w:val="hybridMultilevel"/>
    <w:tmpl w:val="17CC55E6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A21DA"/>
    <w:multiLevelType w:val="hybridMultilevel"/>
    <w:tmpl w:val="CF8A7D92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51CC"/>
    <w:multiLevelType w:val="hybridMultilevel"/>
    <w:tmpl w:val="10829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B4419B"/>
    <w:multiLevelType w:val="hybridMultilevel"/>
    <w:tmpl w:val="4B40592A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71FFA"/>
    <w:multiLevelType w:val="hybridMultilevel"/>
    <w:tmpl w:val="D086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F20B1"/>
    <w:multiLevelType w:val="hybridMultilevel"/>
    <w:tmpl w:val="A20C46EC"/>
    <w:lvl w:ilvl="0" w:tplc="37169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716939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2D25F5"/>
    <w:multiLevelType w:val="hybridMultilevel"/>
    <w:tmpl w:val="DB0C117A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64A41"/>
    <w:multiLevelType w:val="hybridMultilevel"/>
    <w:tmpl w:val="A7CCC978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E6A7A"/>
    <w:multiLevelType w:val="hybridMultilevel"/>
    <w:tmpl w:val="37D2BA3C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731E5"/>
    <w:multiLevelType w:val="hybridMultilevel"/>
    <w:tmpl w:val="9E34BE9C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A43CE"/>
    <w:multiLevelType w:val="hybridMultilevel"/>
    <w:tmpl w:val="870A2CD0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A23CDC">
      <w:numFmt w:val="bullet"/>
      <w:lvlText w:val="•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17AA7"/>
    <w:multiLevelType w:val="hybridMultilevel"/>
    <w:tmpl w:val="3A38CDD0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81854"/>
    <w:multiLevelType w:val="hybridMultilevel"/>
    <w:tmpl w:val="EA58EA56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3237A"/>
    <w:multiLevelType w:val="hybridMultilevel"/>
    <w:tmpl w:val="7EE6BD6A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324CC"/>
    <w:multiLevelType w:val="hybridMultilevel"/>
    <w:tmpl w:val="9CCCE266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9683C"/>
    <w:multiLevelType w:val="hybridMultilevel"/>
    <w:tmpl w:val="D8723210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46BDE"/>
    <w:multiLevelType w:val="hybridMultilevel"/>
    <w:tmpl w:val="CD9A123C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230E0"/>
    <w:multiLevelType w:val="hybridMultilevel"/>
    <w:tmpl w:val="341EE49C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81D1D"/>
    <w:multiLevelType w:val="hybridMultilevel"/>
    <w:tmpl w:val="5726B87C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8061E"/>
    <w:multiLevelType w:val="hybridMultilevel"/>
    <w:tmpl w:val="5F828276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F082A"/>
    <w:multiLevelType w:val="hybridMultilevel"/>
    <w:tmpl w:val="DC041F64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960A6"/>
    <w:multiLevelType w:val="hybridMultilevel"/>
    <w:tmpl w:val="2ED61CBC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1137F"/>
    <w:multiLevelType w:val="multilevel"/>
    <w:tmpl w:val="A650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3C389B"/>
    <w:multiLevelType w:val="hybridMultilevel"/>
    <w:tmpl w:val="7D1E5498"/>
    <w:lvl w:ilvl="0" w:tplc="37169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3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21"/>
  </w:num>
  <w:num w:numId="10">
    <w:abstractNumId w:val="15"/>
  </w:num>
  <w:num w:numId="11">
    <w:abstractNumId w:val="16"/>
  </w:num>
  <w:num w:numId="12">
    <w:abstractNumId w:val="9"/>
  </w:num>
  <w:num w:numId="13">
    <w:abstractNumId w:val="19"/>
  </w:num>
  <w:num w:numId="14">
    <w:abstractNumId w:val="6"/>
  </w:num>
  <w:num w:numId="15">
    <w:abstractNumId w:val="18"/>
  </w:num>
  <w:num w:numId="16">
    <w:abstractNumId w:val="4"/>
  </w:num>
  <w:num w:numId="17">
    <w:abstractNumId w:val="10"/>
  </w:num>
  <w:num w:numId="18">
    <w:abstractNumId w:val="0"/>
  </w:num>
  <w:num w:numId="19">
    <w:abstractNumId w:val="8"/>
  </w:num>
  <w:num w:numId="20">
    <w:abstractNumId w:val="22"/>
  </w:num>
  <w:num w:numId="21">
    <w:abstractNumId w:val="2"/>
  </w:num>
  <w:num w:numId="22">
    <w:abstractNumId w:val="23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C3"/>
    <w:rsid w:val="00086FF4"/>
    <w:rsid w:val="000A036F"/>
    <w:rsid w:val="000E7665"/>
    <w:rsid w:val="001A4265"/>
    <w:rsid w:val="001C2631"/>
    <w:rsid w:val="0029590D"/>
    <w:rsid w:val="003062F2"/>
    <w:rsid w:val="00337130"/>
    <w:rsid w:val="004D4D33"/>
    <w:rsid w:val="005064C3"/>
    <w:rsid w:val="005142E6"/>
    <w:rsid w:val="006E016B"/>
    <w:rsid w:val="00760FC8"/>
    <w:rsid w:val="00973A81"/>
    <w:rsid w:val="00AA5798"/>
    <w:rsid w:val="00B31705"/>
    <w:rsid w:val="00CA333A"/>
    <w:rsid w:val="00E628C8"/>
    <w:rsid w:val="00F30400"/>
    <w:rsid w:val="00F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B8B18-3C4F-4FDA-BC6A-B037BF61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сновной"/>
    <w:basedOn w:val="a"/>
    <w:link w:val="a4"/>
    <w:uiPriority w:val="99"/>
    <w:rsid w:val="00760FC8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4">
    <w:name w:val="Основной Знак"/>
    <w:link w:val="a3"/>
    <w:uiPriority w:val="99"/>
    <w:rsid w:val="00760FC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5">
    <w:name w:val="No Spacing"/>
    <w:uiPriority w:val="1"/>
    <w:qFormat/>
    <w:rsid w:val="0076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уллит"/>
    <w:basedOn w:val="a3"/>
    <w:link w:val="a7"/>
    <w:rsid w:val="00760FC8"/>
    <w:pPr>
      <w:ind w:firstLine="244"/>
    </w:pPr>
  </w:style>
  <w:style w:type="character" w:customStyle="1" w:styleId="a7">
    <w:name w:val="Буллит Знак"/>
    <w:basedOn w:val="a4"/>
    <w:link w:val="a6"/>
    <w:rsid w:val="00760FC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msolistparagraph0">
    <w:name w:val="msolistparagraph"/>
    <w:basedOn w:val="a"/>
    <w:rsid w:val="00760FC8"/>
    <w:pPr>
      <w:spacing w:after="75"/>
      <w:jc w:val="both"/>
    </w:pPr>
    <w:rPr>
      <w:sz w:val="24"/>
      <w:szCs w:val="24"/>
    </w:rPr>
  </w:style>
  <w:style w:type="character" w:customStyle="1" w:styleId="12pt127">
    <w:name w:val="Стиль 12 pt Первая строка:  127 см"/>
    <w:rsid w:val="00760FC8"/>
    <w:rPr>
      <w:sz w:val="24"/>
    </w:rPr>
  </w:style>
  <w:style w:type="paragraph" w:styleId="a8">
    <w:name w:val="List Paragraph"/>
    <w:basedOn w:val="a"/>
    <w:uiPriority w:val="34"/>
    <w:qFormat/>
    <w:rsid w:val="00760FC8"/>
    <w:pPr>
      <w:ind w:left="720"/>
      <w:contextualSpacing/>
    </w:pPr>
  </w:style>
  <w:style w:type="character" w:styleId="a9">
    <w:name w:val="Hyperlink"/>
    <w:uiPriority w:val="99"/>
    <w:semiHidden/>
    <w:unhideWhenUsed/>
    <w:rsid w:val="00760FC8"/>
    <w:rPr>
      <w:color w:val="0000FF"/>
      <w:u w:val="single"/>
    </w:rPr>
  </w:style>
  <w:style w:type="paragraph" w:customStyle="1" w:styleId="Heading">
    <w:name w:val="Heading"/>
    <w:rsid w:val="00760F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aliases w:val="body text,Основной текст Знак1,Основной текст Знак Знак,Основной текст отчета"/>
    <w:basedOn w:val="a"/>
    <w:link w:val="2"/>
    <w:rsid w:val="00760FC8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uiPriority w:val="99"/>
    <w:semiHidden/>
    <w:rsid w:val="0076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a"/>
    <w:locked/>
    <w:rsid w:val="00760F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3">
    <w:name w:val="Основной текст (14) + Полужирный3"/>
    <w:aliases w:val="Не курсив7"/>
    <w:rsid w:val="00760FC8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styleId="ac">
    <w:name w:val="Strong"/>
    <w:uiPriority w:val="22"/>
    <w:qFormat/>
    <w:rsid w:val="00760FC8"/>
    <w:rPr>
      <w:b/>
      <w:bCs/>
    </w:rPr>
  </w:style>
  <w:style w:type="table" w:styleId="ad">
    <w:name w:val="Table Grid"/>
    <w:basedOn w:val="a1"/>
    <w:uiPriority w:val="39"/>
    <w:rsid w:val="00760F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60FC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60F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60F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760F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pk</cp:lastModifiedBy>
  <cp:revision>16</cp:revision>
  <cp:lastPrinted>2021-01-26T13:01:00Z</cp:lastPrinted>
  <dcterms:created xsi:type="dcterms:W3CDTF">2021-01-23T11:43:00Z</dcterms:created>
  <dcterms:modified xsi:type="dcterms:W3CDTF">2021-02-09T21:01:00Z</dcterms:modified>
</cp:coreProperties>
</file>